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352A6" w14:textId="77777777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St Thomas of Canterbury RC Primary School</w:t>
      </w:r>
    </w:p>
    <w:p w14:paraId="792688A3" w14:textId="5555967B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 w:rsidRPr="00A702A0">
        <w:rPr>
          <w:rFonts w:ascii="Verdana" w:eastAsia="Times New Roman" w:hAnsi="Verdana" w:cs="Times New Roman"/>
          <w:color w:val="000000"/>
          <w:u w:val="single"/>
        </w:rPr>
        <w:t>Sport Premium</w:t>
      </w:r>
      <w:r>
        <w:rPr>
          <w:rFonts w:ascii="Verdana" w:eastAsia="Times New Roman" w:hAnsi="Verdana" w:cs="Times New Roman"/>
          <w:color w:val="000000"/>
          <w:u w:val="single"/>
        </w:rPr>
        <w:t xml:space="preserve"> 20</w:t>
      </w:r>
      <w:r w:rsidR="00D60A97">
        <w:rPr>
          <w:rFonts w:ascii="Verdana" w:eastAsia="Times New Roman" w:hAnsi="Verdana" w:cs="Times New Roman"/>
          <w:color w:val="000000"/>
          <w:u w:val="single"/>
        </w:rPr>
        <w:t>23/24</w:t>
      </w:r>
    </w:p>
    <w:p w14:paraId="5654C95A" w14:textId="1324EDC1" w:rsidR="00A967C8" w:rsidRDefault="00A967C8" w:rsidP="00A967C8">
      <w:pPr>
        <w:spacing w:before="100" w:beforeAutospacing="1" w:after="100" w:afterAutospacing="1"/>
        <w:jc w:val="center"/>
        <w:rPr>
          <w:rFonts w:ascii="Verdana" w:eastAsia="Times New Roman" w:hAnsi="Verdana" w:cs="Times New Roman"/>
          <w:color w:val="000000"/>
          <w:u w:val="single"/>
        </w:rPr>
      </w:pPr>
      <w:r>
        <w:rPr>
          <w:rFonts w:ascii="Verdana" w:eastAsia="Times New Roman" w:hAnsi="Verdana" w:cs="Times New Roman"/>
          <w:color w:val="000000"/>
          <w:u w:val="single"/>
        </w:rPr>
        <w:t>Spending breakdown</w:t>
      </w:r>
    </w:p>
    <w:p w14:paraId="0AC1C64E" w14:textId="4FFFA8A4" w:rsidR="0089248D" w:rsidRDefault="0089248D" w:rsidP="00A967C8">
      <w:pPr>
        <w:spacing w:before="100" w:beforeAutospacing="1" w:after="100" w:afterAutospacing="1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1: 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The engagement of </w:t>
      </w:r>
      <w:r w:rsidRPr="0089248D">
        <w:rPr>
          <w:rFonts w:asciiTheme="minorHAnsi" w:hAnsiTheme="minorHAnsi"/>
          <w:color w:val="000000" w:themeColor="text1"/>
          <w:sz w:val="24"/>
          <w:u w:val="single" w:color="F26522"/>
        </w:rPr>
        <w:t>all</w:t>
      </w:r>
      <w:r w:rsidRPr="0089248D">
        <w:rPr>
          <w:rFonts w:asciiTheme="minorHAnsi" w:hAnsiTheme="minorHAnsi"/>
          <w:color w:val="000000" w:themeColor="text1"/>
          <w:sz w:val="24"/>
        </w:rPr>
        <w:t xml:space="preserve"> pupils in regular physical activity – Chief Medical Officer guidelines recommend that primary school pupils undertake at least 30 minutes of physical activity a day in school</w:t>
      </w:r>
    </w:p>
    <w:p w14:paraId="32872B8F" w14:textId="7898FFDA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 xml:space="preserve">Key indicator 2: </w:t>
      </w:r>
      <w:r w:rsidRPr="0089248D">
        <w:rPr>
          <w:rFonts w:asciiTheme="minorHAnsi" w:hAnsiTheme="minorHAnsi"/>
          <w:color w:val="000000" w:themeColor="text1"/>
          <w:sz w:val="24"/>
        </w:rPr>
        <w:t>The profile of PESSPA being raised across the school as a tool for whole school improvement</w:t>
      </w:r>
    </w:p>
    <w:p w14:paraId="209C3BD1" w14:textId="77777777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B050"/>
          <w:sz w:val="24"/>
        </w:rPr>
      </w:pPr>
    </w:p>
    <w:p w14:paraId="4151161A" w14:textId="4AB706BD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0000" w:themeColor="text1"/>
          <w:sz w:val="24"/>
        </w:rPr>
      </w:pPr>
      <w:r>
        <w:rPr>
          <w:rFonts w:asciiTheme="minorHAnsi" w:hAnsiTheme="minorHAnsi"/>
          <w:b/>
          <w:color w:val="00B050"/>
          <w:sz w:val="24"/>
        </w:rPr>
        <w:t xml:space="preserve"> </w:t>
      </w:r>
      <w:r w:rsidRPr="00B24984">
        <w:rPr>
          <w:rFonts w:asciiTheme="minorHAnsi" w:hAnsiTheme="minorHAnsi"/>
          <w:b/>
          <w:color w:val="00B050"/>
          <w:sz w:val="24"/>
        </w:rPr>
        <w:t xml:space="preserve">Key indicator 3: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confidence, knowledge and skills of all staff in teaching PE and sport</w:t>
      </w:r>
    </w:p>
    <w:p w14:paraId="6A8A57E0" w14:textId="36EC97C8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89248D">
        <w:rPr>
          <w:rFonts w:asciiTheme="minorHAnsi" w:hAnsiTheme="minorHAnsi"/>
          <w:b/>
          <w:color w:val="000000" w:themeColor="text1"/>
          <w:sz w:val="24"/>
        </w:rPr>
        <w:t xml:space="preserve">  </w:t>
      </w:r>
    </w:p>
    <w:p w14:paraId="2D87996A" w14:textId="520E0D39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bCs/>
          <w:color w:val="00B050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 w:rsidRPr="00791561">
        <w:rPr>
          <w:rFonts w:asciiTheme="minorHAnsi" w:hAnsiTheme="minorHAnsi"/>
          <w:b/>
          <w:color w:val="00B050"/>
          <w:sz w:val="24"/>
        </w:rPr>
        <w:t xml:space="preserve"> 4</w:t>
      </w:r>
      <w:r w:rsidR="00791561">
        <w:rPr>
          <w:rFonts w:asciiTheme="minorHAnsi" w:hAnsiTheme="minorHAnsi"/>
          <w:b/>
          <w:color w:val="00B050"/>
          <w:sz w:val="24"/>
        </w:rPr>
        <w:t>:</w:t>
      </w:r>
      <w:r w:rsidRPr="00B24984">
        <w:rPr>
          <w:rFonts w:asciiTheme="minorHAnsi" w:hAnsiTheme="minorHAnsi"/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Broader experience of a range of sports and activities offered to all pupils</w:t>
      </w:r>
    </w:p>
    <w:p w14:paraId="07A4CCA8" w14:textId="584C0041" w:rsid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sz w:val="24"/>
        </w:rPr>
      </w:pPr>
    </w:p>
    <w:p w14:paraId="1DF582C2" w14:textId="0760531A" w:rsidR="0089248D" w:rsidRPr="0089248D" w:rsidRDefault="0089248D" w:rsidP="0089248D">
      <w:pPr>
        <w:pStyle w:val="TableParagraph"/>
        <w:spacing w:before="16"/>
        <w:jc w:val="center"/>
        <w:rPr>
          <w:rFonts w:asciiTheme="minorHAnsi" w:hAnsiTheme="minorHAnsi"/>
          <w:color w:val="000000" w:themeColor="text1"/>
          <w:sz w:val="24"/>
        </w:rPr>
      </w:pPr>
      <w:r w:rsidRPr="00A967C8">
        <w:rPr>
          <w:rFonts w:asciiTheme="minorHAnsi" w:hAnsiTheme="minorHAnsi"/>
          <w:b/>
          <w:color w:val="00B050"/>
          <w:sz w:val="24"/>
        </w:rPr>
        <w:t>Key indicator</w:t>
      </w:r>
      <w:r>
        <w:rPr>
          <w:rFonts w:asciiTheme="minorHAnsi" w:hAnsiTheme="minorHAnsi"/>
          <w:b/>
          <w:color w:val="00B050"/>
          <w:sz w:val="24"/>
        </w:rPr>
        <w:t xml:space="preserve"> 5</w:t>
      </w:r>
      <w:r w:rsidRPr="00B24984">
        <w:rPr>
          <w:rFonts w:asciiTheme="minorHAnsi" w:hAnsiTheme="minorHAnsi"/>
          <w:bCs/>
          <w:color w:val="00B050"/>
          <w:sz w:val="24"/>
        </w:rPr>
        <w:t>:</w:t>
      </w:r>
      <w:r w:rsidRPr="00B24984">
        <w:rPr>
          <w:bCs/>
          <w:color w:val="F26522"/>
          <w:sz w:val="24"/>
        </w:rPr>
        <w:t xml:space="preserve"> </w:t>
      </w:r>
      <w:r w:rsidRPr="0089248D">
        <w:rPr>
          <w:rFonts w:asciiTheme="minorHAnsi" w:hAnsiTheme="minorHAnsi"/>
          <w:bCs/>
          <w:color w:val="000000" w:themeColor="text1"/>
          <w:sz w:val="24"/>
        </w:rPr>
        <w:t>Increased participation in competitive sport</w:t>
      </w:r>
      <w:r>
        <w:rPr>
          <w:rFonts w:asciiTheme="minorHAnsi" w:hAnsiTheme="minorHAnsi"/>
          <w:bCs/>
          <w:color w:val="000000" w:themeColor="text1"/>
          <w:sz w:val="24"/>
        </w:rPr>
        <w:br/>
      </w:r>
    </w:p>
    <w:tbl>
      <w:tblPr>
        <w:tblW w:w="15583" w:type="dxa"/>
        <w:jc w:val="center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6"/>
        <w:gridCol w:w="999"/>
        <w:gridCol w:w="3827"/>
        <w:gridCol w:w="1417"/>
        <w:gridCol w:w="3686"/>
        <w:gridCol w:w="2268"/>
      </w:tblGrid>
      <w:tr w:rsidR="006225AA" w:rsidRPr="0089248D" w14:paraId="419A2ABB" w14:textId="5C3D9395" w:rsidTr="009C1940">
        <w:trPr>
          <w:trHeight w:val="197"/>
          <w:jc w:val="center"/>
        </w:trPr>
        <w:tc>
          <w:tcPr>
            <w:tcW w:w="4385" w:type="dxa"/>
            <w:gridSpan w:val="2"/>
          </w:tcPr>
          <w:p w14:paraId="5D551D0C" w14:textId="4603483E" w:rsidR="006225AA" w:rsidRPr="0089248D" w:rsidRDefault="006225AA" w:rsidP="006225AA">
            <w:pPr>
              <w:pStyle w:val="TableParagraph"/>
              <w:tabs>
                <w:tab w:val="left" w:pos="2880"/>
              </w:tabs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Academic Year: </w:t>
            </w:r>
            <w:r w:rsidR="00FC4C06">
              <w:rPr>
                <w:rFonts w:ascii="Verdana" w:hAnsi="Verdana"/>
                <w:color w:val="231F20"/>
                <w:sz w:val="20"/>
                <w:szCs w:val="20"/>
              </w:rPr>
              <w:t>2023/24</w:t>
            </w:r>
          </w:p>
        </w:tc>
        <w:tc>
          <w:tcPr>
            <w:tcW w:w="3827" w:type="dxa"/>
          </w:tcPr>
          <w:p w14:paraId="08A534B9" w14:textId="4104E81E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Total fund allocated: </w:t>
            </w:r>
            <w:r w:rsidR="00D60A97">
              <w:rPr>
                <w:rFonts w:ascii="Verdana" w:hAnsi="Verdana"/>
                <w:color w:val="231F20"/>
                <w:sz w:val="20"/>
                <w:szCs w:val="20"/>
              </w:rPr>
              <w:t>£19,840</w:t>
            </w:r>
          </w:p>
        </w:tc>
        <w:tc>
          <w:tcPr>
            <w:tcW w:w="5103" w:type="dxa"/>
            <w:gridSpan w:val="2"/>
          </w:tcPr>
          <w:p w14:paraId="44E4510F" w14:textId="5BA73878" w:rsidR="006225AA" w:rsidRPr="0089248D" w:rsidRDefault="006225AA" w:rsidP="00E14F1D">
            <w:pPr>
              <w:pStyle w:val="TableParagraph"/>
              <w:spacing w:before="21"/>
              <w:rPr>
                <w:rFonts w:ascii="Verdana" w:hAnsi="Verdana"/>
                <w:b/>
                <w:sz w:val="20"/>
                <w:szCs w:val="20"/>
              </w:rPr>
            </w:pP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Date Updated: </w:t>
            </w:r>
            <w:r w:rsidR="00FC4C06">
              <w:rPr>
                <w:rFonts w:ascii="Verdana" w:hAnsi="Verdana"/>
                <w:b/>
                <w:color w:val="231F20"/>
                <w:sz w:val="20"/>
                <w:szCs w:val="20"/>
              </w:rPr>
              <w:t>September</w:t>
            </w:r>
            <w:r w:rsidRPr="0089248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 2</w:t>
            </w:r>
            <w:r w:rsidR="00FC4C06">
              <w:rPr>
                <w:rFonts w:ascii="Verdana" w:hAnsi="Verdana"/>
                <w:b/>
                <w:color w:val="231F20"/>
                <w:sz w:val="20"/>
                <w:szCs w:val="20"/>
              </w:rPr>
              <w:t>023</w:t>
            </w:r>
          </w:p>
        </w:tc>
        <w:tc>
          <w:tcPr>
            <w:tcW w:w="2268" w:type="dxa"/>
          </w:tcPr>
          <w:p w14:paraId="4153902C" w14:textId="77777777" w:rsidR="006225AA" w:rsidRPr="0089248D" w:rsidRDefault="006225AA" w:rsidP="00BD3E2D">
            <w:pPr>
              <w:pStyle w:val="TableParagraph"/>
              <w:spacing w:before="21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</w:p>
        </w:tc>
      </w:tr>
      <w:tr w:rsidR="006225AA" w:rsidRPr="0089248D" w14:paraId="35B32C11" w14:textId="77777777" w:rsidTr="009C1940">
        <w:trPr>
          <w:trHeight w:val="201"/>
          <w:jc w:val="center"/>
        </w:trPr>
        <w:tc>
          <w:tcPr>
            <w:tcW w:w="4385" w:type="dxa"/>
            <w:gridSpan w:val="2"/>
          </w:tcPr>
          <w:p w14:paraId="5CC62F04" w14:textId="1A1DE436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Impact</w:t>
            </w:r>
          </w:p>
        </w:tc>
        <w:tc>
          <w:tcPr>
            <w:tcW w:w="5244" w:type="dxa"/>
            <w:gridSpan w:val="2"/>
            <w:vAlign w:val="center"/>
          </w:tcPr>
          <w:p w14:paraId="276B14A0" w14:textId="25482BD4" w:rsidR="006225AA" w:rsidRDefault="006225AA" w:rsidP="001A545D">
            <w:pPr>
              <w:pStyle w:val="TableParagraph"/>
              <w:spacing w:before="21"/>
              <w:ind w:left="0" w:right="1760"/>
              <w:jc w:val="right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>Implementation</w:t>
            </w:r>
          </w:p>
        </w:tc>
        <w:tc>
          <w:tcPr>
            <w:tcW w:w="3686" w:type="dxa"/>
          </w:tcPr>
          <w:p w14:paraId="520306A8" w14:textId="0EC97638" w:rsidR="006225AA" w:rsidRPr="0089248D" w:rsidRDefault="006225AA" w:rsidP="00B45C1C">
            <w:pPr>
              <w:pStyle w:val="TableParagraph"/>
              <w:spacing w:before="21"/>
              <w:ind w:left="1288" w:right="1268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Impact </w:t>
            </w:r>
          </w:p>
        </w:tc>
        <w:tc>
          <w:tcPr>
            <w:tcW w:w="2268" w:type="dxa"/>
            <w:vMerge w:val="restart"/>
          </w:tcPr>
          <w:p w14:paraId="59232E46" w14:textId="2AA1A3FC" w:rsidR="006225AA" w:rsidRPr="001A545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b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b/>
                <w:color w:val="231F20"/>
                <w:sz w:val="20"/>
                <w:szCs w:val="20"/>
              </w:rPr>
              <w:t xml:space="preserve">Sustainability &amp; suggested next steps </w:t>
            </w:r>
          </w:p>
        </w:tc>
      </w:tr>
      <w:tr w:rsidR="006225AA" w:rsidRPr="0089248D" w14:paraId="5F3B34F0" w14:textId="77777777" w:rsidTr="009C1940">
        <w:trPr>
          <w:trHeight w:val="761"/>
          <w:jc w:val="center"/>
        </w:trPr>
        <w:tc>
          <w:tcPr>
            <w:tcW w:w="3386" w:type="dxa"/>
          </w:tcPr>
          <w:p w14:paraId="12020B17" w14:textId="188FB500" w:rsidR="006225AA" w:rsidRPr="0089248D" w:rsidRDefault="006225AA" w:rsidP="00B24984">
            <w:pPr>
              <w:pStyle w:val="TableParagraph"/>
              <w:spacing w:line="276" w:lineRule="exact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Objective</w:t>
            </w:r>
          </w:p>
        </w:tc>
        <w:tc>
          <w:tcPr>
            <w:tcW w:w="999" w:type="dxa"/>
          </w:tcPr>
          <w:p w14:paraId="0CA475DD" w14:textId="7777777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8"/>
                <w:szCs w:val="20"/>
              </w:rPr>
            </w:pP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>Key Indicator</w:t>
            </w:r>
          </w:p>
          <w:p w14:paraId="2C14E679" w14:textId="1E29B647" w:rsidR="006225AA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18"/>
                <w:szCs w:val="20"/>
              </w:rPr>
              <w:t>link</w:t>
            </w:r>
            <w:r w:rsidRPr="006225AA">
              <w:rPr>
                <w:rFonts w:ascii="Verdana" w:hAnsi="Verdana"/>
                <w:color w:val="231F20"/>
                <w:sz w:val="18"/>
                <w:szCs w:val="20"/>
              </w:rPr>
              <w:t xml:space="preserve"> </w:t>
            </w:r>
          </w:p>
        </w:tc>
        <w:tc>
          <w:tcPr>
            <w:tcW w:w="3827" w:type="dxa"/>
          </w:tcPr>
          <w:p w14:paraId="7370304B" w14:textId="3A06A5D6" w:rsidR="006225AA" w:rsidRPr="0089248D" w:rsidRDefault="006225AA" w:rsidP="00B24984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>
              <w:rPr>
                <w:rFonts w:ascii="Verdana" w:hAnsi="Verdana"/>
                <w:color w:val="231F20"/>
                <w:sz w:val="20"/>
                <w:szCs w:val="20"/>
              </w:rPr>
              <w:t>Action</w:t>
            </w:r>
          </w:p>
        </w:tc>
        <w:tc>
          <w:tcPr>
            <w:tcW w:w="1417" w:type="dxa"/>
          </w:tcPr>
          <w:p w14:paraId="639D65C9" w14:textId="77777777" w:rsidR="004D3531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</w:p>
          <w:p w14:paraId="7861CDE2" w14:textId="1063E6E4" w:rsidR="006225AA" w:rsidRPr="004D3531" w:rsidRDefault="006225AA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14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Funding Allocation</w:t>
            </w:r>
          </w:p>
          <w:p w14:paraId="31F99D44" w14:textId="53B98D05" w:rsidR="004D3531" w:rsidRPr="0089248D" w:rsidRDefault="004D3531" w:rsidP="001A545D">
            <w:pPr>
              <w:pStyle w:val="TableParagraph"/>
              <w:spacing w:before="26" w:line="235" w:lineRule="auto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4D3531">
              <w:rPr>
                <w:rFonts w:ascii="Verdana" w:hAnsi="Verdana"/>
                <w:color w:val="231F20"/>
                <w:sz w:val="14"/>
                <w:szCs w:val="20"/>
              </w:rPr>
              <w:t>approximation</w:t>
            </w:r>
          </w:p>
        </w:tc>
        <w:tc>
          <w:tcPr>
            <w:tcW w:w="3686" w:type="dxa"/>
          </w:tcPr>
          <w:p w14:paraId="50130275" w14:textId="16AC9D7D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  <w:r w:rsidRPr="001A545D">
              <w:rPr>
                <w:rFonts w:ascii="Verdana" w:hAnsi="Verdana"/>
                <w:color w:val="231F20"/>
                <w:sz w:val="20"/>
                <w:szCs w:val="20"/>
              </w:rPr>
              <w:t>Evidence of impact: what do pupils now know and what can</w:t>
            </w:r>
            <w:r w:rsidR="009C1940">
              <w:rPr>
                <w:rFonts w:ascii="Verdana" w:hAnsi="Verdana"/>
                <w:color w:val="231F20"/>
                <w:sz w:val="20"/>
                <w:szCs w:val="20"/>
              </w:rPr>
              <w:t xml:space="preserve"> they now do? What has changed?</w:t>
            </w:r>
          </w:p>
        </w:tc>
        <w:tc>
          <w:tcPr>
            <w:tcW w:w="2268" w:type="dxa"/>
            <w:vMerge/>
          </w:tcPr>
          <w:p w14:paraId="04522AA8" w14:textId="1A64DDE7" w:rsidR="006225AA" w:rsidRPr="0089248D" w:rsidRDefault="006225AA" w:rsidP="00B24984">
            <w:pPr>
              <w:pStyle w:val="TableParagraph"/>
              <w:spacing w:before="26" w:line="235" w:lineRule="auto"/>
              <w:ind w:right="267"/>
              <w:jc w:val="center"/>
              <w:rPr>
                <w:rFonts w:ascii="Verdana" w:hAnsi="Verdana"/>
                <w:color w:val="231F20"/>
                <w:sz w:val="20"/>
                <w:szCs w:val="20"/>
              </w:rPr>
            </w:pPr>
          </w:p>
        </w:tc>
      </w:tr>
      <w:tr w:rsidR="006225AA" w:rsidRPr="0089248D" w14:paraId="18F4479D" w14:textId="5F1F1C8F" w:rsidTr="009C1940">
        <w:trPr>
          <w:trHeight w:val="881"/>
          <w:jc w:val="center"/>
        </w:trPr>
        <w:tc>
          <w:tcPr>
            <w:tcW w:w="3386" w:type="dxa"/>
          </w:tcPr>
          <w:p w14:paraId="5AD5D04B" w14:textId="77777777" w:rsidR="00DE082F" w:rsidRDefault="00DE082F" w:rsidP="00DE082F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2D58C1AC" w14:textId="06EF07F1" w:rsidR="00F259DA" w:rsidRPr="000C76D0" w:rsidRDefault="00F259DA" w:rsidP="00DE082F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7B2FF11A" w14:textId="77777777" w:rsidR="006225AA" w:rsidRDefault="006225AA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To continue to run and build on the success of the </w:t>
            </w:r>
            <w:r w:rsidR="009C1940">
              <w:rPr>
                <w:rFonts w:ascii="Verdana" w:hAnsi="Verdana"/>
                <w:sz w:val="16"/>
                <w:szCs w:val="16"/>
              </w:rPr>
              <w:t>after school sports clubs.</w:t>
            </w:r>
          </w:p>
          <w:p w14:paraId="5B5184A9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3B0B997F" w14:textId="55E3DC13" w:rsidR="009C1940" w:rsidRPr="000C76D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Chosen children are those working below ARE. </w:t>
            </w:r>
          </w:p>
        </w:tc>
        <w:tc>
          <w:tcPr>
            <w:tcW w:w="999" w:type="dxa"/>
          </w:tcPr>
          <w:p w14:paraId="3B469806" w14:textId="252BB510" w:rsidR="00B549F2" w:rsidRPr="000C76D0" w:rsidRDefault="00B549F2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6B1933C8" w14:textId="77777777" w:rsidR="00B549F2" w:rsidRDefault="00B549F2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422B640D" w14:textId="40E47D16" w:rsidR="00621BC9" w:rsidRPr="000C76D0" w:rsidRDefault="00621BC9" w:rsidP="00621BC9">
            <w:pPr>
              <w:pStyle w:val="TableParagraph"/>
              <w:ind w:left="432" w:right="6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3CD8C563" w14:textId="31BFB410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 and sign SLA for 22/23 academic year.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3EFB317B" w14:textId="310C33A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Sports Coach </w:t>
            </w:r>
          </w:p>
          <w:p w14:paraId="45A6135A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Ensure club plugs gaps in skills, raises confidence &amp; self-esteem. </w:t>
            </w:r>
          </w:p>
          <w:p w14:paraId="0F412B1B" w14:textId="77777777" w:rsidR="006225AA" w:rsidRPr="000C76D0" w:rsidRDefault="006225AA" w:rsidP="009179F3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Attendance at multi sports club will be reviewed on a termly basis in order to reach out to as many children working towards ARE as possible.</w:t>
            </w:r>
          </w:p>
          <w:p w14:paraId="470C7314" w14:textId="355E59FD" w:rsidR="009C1940" w:rsidRPr="009C1940" w:rsidRDefault="006225AA" w:rsidP="009C1940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Invite MSC children to competitive tournaments</w:t>
            </w:r>
          </w:p>
        </w:tc>
        <w:tc>
          <w:tcPr>
            <w:tcW w:w="1417" w:type="dxa"/>
          </w:tcPr>
          <w:p w14:paraId="2E23E72F" w14:textId="55923499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78B8444A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5D6B443" w14:textId="77777777" w:rsidR="006225AA" w:rsidRPr="000C76D0" w:rsidRDefault="006225AA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3A7AD38" w14:textId="55A5A83D" w:rsidR="006225AA" w:rsidRPr="000C76D0" w:rsidRDefault="00D60A97" w:rsidP="009C1940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</w:t>
            </w:r>
            <w:r w:rsidR="009C1940">
              <w:rPr>
                <w:rFonts w:ascii="Verdana" w:hAnsi="Verdana"/>
                <w:sz w:val="16"/>
                <w:szCs w:val="16"/>
              </w:rPr>
              <w:t>2,508</w:t>
            </w:r>
          </w:p>
        </w:tc>
        <w:tc>
          <w:tcPr>
            <w:tcW w:w="3686" w:type="dxa"/>
          </w:tcPr>
          <w:p w14:paraId="12AD06DA" w14:textId="305F1681" w:rsidR="006225AA" w:rsidRPr="00F573AE" w:rsidRDefault="006225AA" w:rsidP="00F573AE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  <w:tc>
          <w:tcPr>
            <w:tcW w:w="2268" w:type="dxa"/>
          </w:tcPr>
          <w:p w14:paraId="47979189" w14:textId="340B4B93" w:rsidR="00CD5435" w:rsidRPr="00CD5435" w:rsidRDefault="00CD5435" w:rsidP="00CD5435">
            <w:pPr>
              <w:rPr>
                <w:rFonts w:ascii="Verdana" w:eastAsia="Times New Roman" w:hAnsi="Verdana" w:cs="Arial"/>
                <w:color w:val="000000" w:themeColor="text1"/>
                <w:sz w:val="16"/>
              </w:rPr>
            </w:pPr>
          </w:p>
        </w:tc>
      </w:tr>
      <w:tr w:rsidR="006225AA" w:rsidRPr="0089248D" w14:paraId="01A74407" w14:textId="1CB70AB7" w:rsidTr="009C1940">
        <w:trPr>
          <w:trHeight w:val="881"/>
          <w:jc w:val="center"/>
        </w:trPr>
        <w:tc>
          <w:tcPr>
            <w:tcW w:w="3386" w:type="dxa"/>
          </w:tcPr>
          <w:p w14:paraId="738D0123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To employ sports coaches to enhance sports provision at lunchtimes, 5 days a week. </w:t>
            </w:r>
          </w:p>
          <w:p w14:paraId="34BD030E" w14:textId="77777777" w:rsidR="009C194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</w:p>
          <w:p w14:paraId="7524AD51" w14:textId="1BFF3F7E" w:rsidR="006225AA" w:rsidRPr="000C76D0" w:rsidRDefault="009C1940" w:rsidP="009C1940">
            <w:pPr>
              <w:pStyle w:val="TableParagrap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In addition to this, provide CPD for welfare staff with sports coaches. </w:t>
            </w:r>
          </w:p>
        </w:tc>
        <w:tc>
          <w:tcPr>
            <w:tcW w:w="999" w:type="dxa"/>
          </w:tcPr>
          <w:p w14:paraId="658FD20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1</w:t>
            </w:r>
          </w:p>
          <w:p w14:paraId="32B95324" w14:textId="77777777" w:rsidR="00B549F2" w:rsidRPr="000C76D0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2</w:t>
            </w:r>
          </w:p>
          <w:p w14:paraId="2A7F264D" w14:textId="77777777" w:rsidR="006225AA" w:rsidRDefault="00B549F2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>4</w:t>
            </w:r>
          </w:p>
          <w:p w14:paraId="3934970E" w14:textId="6AED1EED" w:rsidR="00621BC9" w:rsidRPr="000C76D0" w:rsidRDefault="00621BC9" w:rsidP="00B549F2">
            <w:pPr>
              <w:pStyle w:val="TableParagraph"/>
              <w:ind w:left="289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</w:tcPr>
          <w:p w14:paraId="1364EB5A" w14:textId="6EB14D4F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Liaise with </w:t>
            </w:r>
            <w:r w:rsidR="000C76D0" w:rsidRPr="000C76D0">
              <w:rPr>
                <w:rFonts w:ascii="Verdana" w:hAnsi="Verdana"/>
                <w:sz w:val="16"/>
                <w:szCs w:val="16"/>
              </w:rPr>
              <w:t>LSC</w:t>
            </w:r>
            <w:r w:rsidRPr="000C76D0">
              <w:rPr>
                <w:rFonts w:ascii="Verdana" w:hAnsi="Verdana"/>
                <w:sz w:val="16"/>
                <w:szCs w:val="16"/>
              </w:rPr>
              <w:t xml:space="preserve"> who will provide planning &amp; support supervisors in engaging the children and leading the games. </w:t>
            </w:r>
          </w:p>
          <w:p w14:paraId="21A59EAF" w14:textId="7164638B" w:rsidR="006225AA" w:rsidRPr="000C76D0" w:rsidRDefault="006225AA" w:rsidP="002D6DC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Check and reorder the necessary equipment </w:t>
            </w:r>
          </w:p>
          <w:p w14:paraId="1B19EAB9" w14:textId="5A7E6888" w:rsidR="006225AA" w:rsidRPr="000C76D0" w:rsidRDefault="006225AA" w:rsidP="002D6DCD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8725CA" w14:textId="6C803694" w:rsidR="006225AA" w:rsidRPr="000C76D0" w:rsidRDefault="006225AA" w:rsidP="000C76D0">
            <w:pPr>
              <w:pStyle w:val="TableParagraph"/>
              <w:ind w:left="0"/>
              <w:rPr>
                <w:rFonts w:ascii="Verdana" w:hAnsi="Verdana"/>
                <w:sz w:val="16"/>
                <w:szCs w:val="16"/>
              </w:rPr>
            </w:pPr>
          </w:p>
          <w:p w14:paraId="4C4E7D12" w14:textId="575792C0" w:rsidR="006225AA" w:rsidRPr="000C76D0" w:rsidRDefault="009C1940" w:rsidP="009179F3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£10,450</w:t>
            </w:r>
          </w:p>
        </w:tc>
        <w:tc>
          <w:tcPr>
            <w:tcW w:w="3686" w:type="dxa"/>
          </w:tcPr>
          <w:p w14:paraId="555769E7" w14:textId="4FD2DDC4" w:rsidR="006225AA" w:rsidRPr="008B6C4E" w:rsidRDefault="006225AA" w:rsidP="008B6C4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68" w:type="dxa"/>
          </w:tcPr>
          <w:p w14:paraId="3522CF12" w14:textId="4AEF0D02" w:rsidR="006225AA" w:rsidRPr="00BD14B7" w:rsidRDefault="006225AA" w:rsidP="0089248D">
            <w:pPr>
              <w:pStyle w:val="TableParagraph"/>
              <w:ind w:left="0"/>
              <w:rPr>
                <w:rFonts w:ascii="Verdana" w:hAnsi="Verdana"/>
                <w:sz w:val="18"/>
                <w:szCs w:val="18"/>
              </w:rPr>
            </w:pPr>
          </w:p>
        </w:tc>
      </w:tr>
      <w:tr w:rsidR="006225AA" w:rsidRPr="0089248D" w14:paraId="7FB35498" w14:textId="1C672D73" w:rsidTr="009C1940">
        <w:trPr>
          <w:trHeight w:val="881"/>
          <w:jc w:val="center"/>
        </w:trPr>
        <w:tc>
          <w:tcPr>
            <w:tcW w:w="3386" w:type="dxa"/>
            <w:tcBorders>
              <w:bottom w:val="single" w:sz="12" w:space="0" w:color="231F20"/>
            </w:tcBorders>
          </w:tcPr>
          <w:p w14:paraId="248C2DF7" w14:textId="7C1DA1AC" w:rsidR="006225AA" w:rsidRPr="009C1940" w:rsidRDefault="006225AA" w:rsidP="009C1940">
            <w:pPr>
              <w:rPr>
                <w:rFonts w:ascii="Verdana" w:hAnsi="Verdana"/>
                <w:sz w:val="16"/>
                <w:szCs w:val="16"/>
              </w:rPr>
            </w:pPr>
            <w:r w:rsidRPr="009C1940">
              <w:rPr>
                <w:rFonts w:ascii="Verdana" w:hAnsi="Verdana"/>
                <w:sz w:val="16"/>
                <w:szCs w:val="16"/>
              </w:rPr>
              <w:t xml:space="preserve">To develop a range of outdoor </w:t>
            </w:r>
            <w:r w:rsidR="009C1940">
              <w:rPr>
                <w:rFonts w:ascii="Verdana" w:hAnsi="Verdana"/>
                <w:sz w:val="16"/>
                <w:szCs w:val="16"/>
              </w:rPr>
              <w:t xml:space="preserve">equipment and play surfaces to benefit current and future pupils, building a lasting legacy within the school. </w:t>
            </w:r>
          </w:p>
        </w:tc>
        <w:tc>
          <w:tcPr>
            <w:tcW w:w="999" w:type="dxa"/>
            <w:tcBorders>
              <w:bottom w:val="single" w:sz="12" w:space="0" w:color="231F20"/>
            </w:tcBorders>
          </w:tcPr>
          <w:p w14:paraId="2E1F04D4" w14:textId="77777777" w:rsidR="006225AA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  <w:p w14:paraId="6B04A11A" w14:textId="77777777" w:rsidR="00621BC9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</w:t>
            </w:r>
          </w:p>
          <w:p w14:paraId="44DC1F5E" w14:textId="2BA54BCC" w:rsidR="00621BC9" w:rsidRPr="000C76D0" w:rsidRDefault="00621BC9" w:rsidP="00B549F2">
            <w:pPr>
              <w:pStyle w:val="TableParagraph"/>
              <w:ind w:left="36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3827" w:type="dxa"/>
            <w:tcBorders>
              <w:bottom w:val="single" w:sz="12" w:space="0" w:color="231F20"/>
            </w:tcBorders>
          </w:tcPr>
          <w:p w14:paraId="24C71BD2" w14:textId="380221EC" w:rsidR="006225AA" w:rsidRPr="000C76D0" w:rsidRDefault="006225AA" w:rsidP="004A2D2D">
            <w:pPr>
              <w:pStyle w:val="TableParagraph"/>
              <w:numPr>
                <w:ilvl w:val="0"/>
                <w:numId w:val="2"/>
              </w:numPr>
              <w:rPr>
                <w:rFonts w:ascii="Verdana" w:hAnsi="Verdana"/>
                <w:sz w:val="16"/>
                <w:szCs w:val="16"/>
              </w:rPr>
            </w:pPr>
            <w:r w:rsidRPr="000C76D0">
              <w:rPr>
                <w:rFonts w:ascii="Verdana" w:hAnsi="Verdana"/>
                <w:sz w:val="16"/>
                <w:szCs w:val="16"/>
              </w:rPr>
              <w:t xml:space="preserve">Resource OAA activities/ scheme for each year group to ensure breadth and quality of opportunity in OAA </w:t>
            </w:r>
          </w:p>
          <w:p w14:paraId="30CC3273" w14:textId="039E02B5" w:rsidR="006225AA" w:rsidRPr="000C76D0" w:rsidRDefault="006225AA" w:rsidP="004A2D2D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Verdana" w:eastAsia="Times New Roman" w:hAnsi="Verdana" w:cs="Times New Roman"/>
                <w:sz w:val="16"/>
                <w:szCs w:val="16"/>
              </w:rPr>
            </w:pPr>
            <w:r w:rsidRPr="000C76D0">
              <w:rPr>
                <w:rFonts w:ascii="Verdana" w:eastAsia="Times New Roman" w:hAnsi="Verdana" w:cs="Times New Roman"/>
                <w:sz w:val="16"/>
                <w:szCs w:val="16"/>
              </w:rPr>
              <w:t>Subsiding the annual residential trip;</w:t>
            </w:r>
          </w:p>
        </w:tc>
        <w:tc>
          <w:tcPr>
            <w:tcW w:w="1417" w:type="dxa"/>
            <w:tcBorders>
              <w:bottom w:val="single" w:sz="12" w:space="0" w:color="231F20"/>
            </w:tcBorders>
          </w:tcPr>
          <w:p w14:paraId="31A16A20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88AEBD3" w14:textId="77777777" w:rsidR="006225AA" w:rsidRPr="000C76D0" w:rsidRDefault="006225AA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4CC4D70D" w14:textId="77777777" w:rsidR="006225AA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£6,882</w:t>
            </w:r>
          </w:p>
          <w:p w14:paraId="26CFB16E" w14:textId="77777777" w:rsidR="009C194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24B837D3" w14:textId="4B6D2A71" w:rsidR="009C1940" w:rsidRPr="000C76D0" w:rsidRDefault="009C1940" w:rsidP="004A2D2D">
            <w:pPr>
              <w:pStyle w:val="TableParagraph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(out of a total cost of £28,443.94)</w:t>
            </w:r>
          </w:p>
        </w:tc>
        <w:tc>
          <w:tcPr>
            <w:tcW w:w="3686" w:type="dxa"/>
            <w:tcBorders>
              <w:bottom w:val="single" w:sz="12" w:space="0" w:color="231F20"/>
            </w:tcBorders>
          </w:tcPr>
          <w:p w14:paraId="4A426F85" w14:textId="7573A9B2" w:rsidR="006225AA" w:rsidRPr="0089248D" w:rsidRDefault="006225AA" w:rsidP="0037686A">
            <w:pPr>
              <w:pStyle w:val="TableParagrap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231F20"/>
            </w:tcBorders>
          </w:tcPr>
          <w:p w14:paraId="3D476434" w14:textId="1BBB247E" w:rsidR="0003597E" w:rsidRPr="00820780" w:rsidRDefault="0003597E" w:rsidP="0003597E">
            <w:pPr>
              <w:pStyle w:val="TableParagraph"/>
              <w:ind w:left="0"/>
              <w:rPr>
                <w:rFonts w:ascii="Verdana" w:hAnsi="Verdana"/>
                <w:sz w:val="16"/>
                <w:szCs w:val="20"/>
              </w:rPr>
            </w:pPr>
          </w:p>
        </w:tc>
      </w:tr>
    </w:tbl>
    <w:p w14:paraId="1B5144C8" w14:textId="17C87411" w:rsidR="00A967C8" w:rsidRPr="0089248D" w:rsidRDefault="00A967C8">
      <w:pPr>
        <w:rPr>
          <w:rFonts w:ascii="Verdana" w:hAnsi="Verdana"/>
          <w:sz w:val="20"/>
          <w:szCs w:val="20"/>
        </w:rPr>
      </w:pPr>
    </w:p>
    <w:p w14:paraId="4C1D8624" w14:textId="77BE468B" w:rsidR="009A4B11" w:rsidRDefault="009A4B11">
      <w:pPr>
        <w:widowControl/>
        <w:autoSpaceDE/>
        <w:autoSpaceDN/>
      </w:pPr>
      <w:r>
        <w:br w:type="page"/>
      </w:r>
    </w:p>
    <w:p w14:paraId="32845961" w14:textId="77777777" w:rsidR="00F74220" w:rsidRDefault="00F74220"/>
    <w:p w14:paraId="66CFB3B9" w14:textId="77777777" w:rsidR="007D731C" w:rsidRDefault="007D731C"/>
    <w:p w14:paraId="69AA3A69" w14:textId="77777777" w:rsidR="00541B40" w:rsidRDefault="00541B40" w:rsidP="007D731C">
      <w:pPr>
        <w:jc w:val="center"/>
        <w:rPr>
          <w:rFonts w:ascii="Verdana" w:hAnsi="Verdana"/>
          <w:u w:val="single"/>
        </w:rPr>
      </w:pPr>
    </w:p>
    <w:p w14:paraId="6AA98F65" w14:textId="723C1649" w:rsidR="00F74220" w:rsidRDefault="00F74220" w:rsidP="007D731C">
      <w:pPr>
        <w:jc w:val="center"/>
        <w:rPr>
          <w:rFonts w:ascii="Verdana" w:hAnsi="Verdana"/>
          <w:u w:val="single"/>
        </w:rPr>
      </w:pPr>
      <w:r w:rsidRPr="00F74220">
        <w:rPr>
          <w:rFonts w:ascii="Verdana" w:hAnsi="Verdana"/>
          <w:u w:val="single"/>
        </w:rPr>
        <w:t>Sports premium</w:t>
      </w:r>
      <w:r>
        <w:rPr>
          <w:rFonts w:ascii="Verdana" w:hAnsi="Verdana"/>
          <w:u w:val="single"/>
        </w:rPr>
        <w:t xml:space="preserve"> </w:t>
      </w:r>
      <w:r w:rsidRPr="00F74220">
        <w:rPr>
          <w:rFonts w:ascii="Verdana" w:hAnsi="Verdana"/>
          <w:u w:val="single"/>
        </w:rPr>
        <w:t xml:space="preserve">impact statement </w:t>
      </w:r>
      <w:r w:rsidR="00FC4C06">
        <w:rPr>
          <w:rFonts w:ascii="Verdana" w:hAnsi="Verdana"/>
          <w:u w:val="single"/>
        </w:rPr>
        <w:t>2023/24</w:t>
      </w:r>
    </w:p>
    <w:p w14:paraId="5AEE63E6" w14:textId="77777777" w:rsidR="00541B40" w:rsidRDefault="00541B40" w:rsidP="00541B40">
      <w:pPr>
        <w:rPr>
          <w:rFonts w:ascii="Verdana" w:hAnsi="Verdana"/>
          <w:u w:val="single"/>
        </w:rPr>
      </w:pPr>
    </w:p>
    <w:p w14:paraId="2B7323AA" w14:textId="7A3FFB34" w:rsidR="00FD4213" w:rsidRDefault="00FD4213" w:rsidP="00F74220">
      <w:pPr>
        <w:jc w:val="center"/>
        <w:rPr>
          <w:rFonts w:ascii="Verdana" w:hAnsi="Verdana"/>
          <w:u w:val="single"/>
        </w:rPr>
      </w:pPr>
    </w:p>
    <w:p w14:paraId="0394FCA5" w14:textId="777EBF4B" w:rsidR="00541B40" w:rsidRDefault="00541B40" w:rsidP="00F74220">
      <w:pPr>
        <w:jc w:val="center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Swimming</w:t>
      </w:r>
    </w:p>
    <w:tbl>
      <w:tblPr>
        <w:tblpPr w:leftFromText="180" w:rightFromText="180" w:vertAnchor="text" w:horzAnchor="margin" w:tblpY="96"/>
        <w:tblW w:w="1538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03"/>
        <w:gridCol w:w="3777"/>
      </w:tblGrid>
      <w:tr w:rsidR="00541B40" w:rsidRPr="006F6CA9" w14:paraId="368B560C" w14:textId="77777777" w:rsidTr="00541B40">
        <w:trPr>
          <w:trHeight w:val="405"/>
        </w:trPr>
        <w:tc>
          <w:tcPr>
            <w:tcW w:w="11603" w:type="dxa"/>
          </w:tcPr>
          <w:p w14:paraId="3C0A765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Meeting national curriculum requirements for swimming and water safety.</w:t>
            </w:r>
          </w:p>
        </w:tc>
        <w:tc>
          <w:tcPr>
            <w:tcW w:w="3777" w:type="dxa"/>
          </w:tcPr>
          <w:p w14:paraId="786ADC1E" w14:textId="4B10814E" w:rsidR="00541B40" w:rsidRPr="006F6CA9" w:rsidRDefault="00621BC9" w:rsidP="00541B40">
            <w:pPr>
              <w:pStyle w:val="TableParagraph"/>
              <w:ind w:left="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 w:val="24"/>
              </w:rPr>
              <w:t>89%</w:t>
            </w:r>
          </w:p>
        </w:tc>
      </w:tr>
      <w:tr w:rsidR="00541B40" w:rsidRPr="006F6CA9" w14:paraId="39C651F9" w14:textId="77777777" w:rsidTr="00541B40">
        <w:trPr>
          <w:trHeight w:val="1283"/>
        </w:trPr>
        <w:tc>
          <w:tcPr>
            <w:tcW w:w="11603" w:type="dxa"/>
          </w:tcPr>
          <w:p w14:paraId="1A70DA9C" w14:textId="77777777" w:rsidR="00541B40" w:rsidRPr="006F6CA9" w:rsidRDefault="00541B40" w:rsidP="00541B40">
            <w:pPr>
              <w:pStyle w:val="TableParagraph"/>
              <w:spacing w:before="22" w:line="235" w:lineRule="auto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 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swim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competently,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confidently and proficiently over a distance of at least 25 metres?</w:t>
            </w:r>
          </w:p>
          <w:p w14:paraId="767F5AC0" w14:textId="77777777" w:rsidR="00541B40" w:rsidRPr="006F6CA9" w:rsidRDefault="00541B40" w:rsidP="00541B40">
            <w:pPr>
              <w:pStyle w:val="TableParagraph"/>
              <w:spacing w:line="312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N.B.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Even though your pupils may swim in another year please report on their attainment on leaving</w:t>
            </w:r>
          </w:p>
          <w:p w14:paraId="0EC96DEA" w14:textId="77777777" w:rsidR="00541B40" w:rsidRPr="006F6CA9" w:rsidRDefault="00541B40" w:rsidP="00541B40">
            <w:pPr>
              <w:pStyle w:val="TableParagraph"/>
              <w:spacing w:line="307" w:lineRule="exact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primary school at the end of the summer term 2020.</w:t>
            </w:r>
          </w:p>
        </w:tc>
        <w:tc>
          <w:tcPr>
            <w:tcW w:w="3777" w:type="dxa"/>
          </w:tcPr>
          <w:p w14:paraId="608A6EB7" w14:textId="5B5A6D5F" w:rsidR="00541B40" w:rsidRPr="006F6CA9" w:rsidRDefault="00621BC9" w:rsidP="00621BC9">
            <w:pPr>
              <w:pStyle w:val="TableParagraph"/>
              <w:spacing w:before="17"/>
              <w:ind w:left="0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71%</w:t>
            </w:r>
          </w:p>
        </w:tc>
      </w:tr>
      <w:tr w:rsidR="00541B40" w:rsidRPr="006F6CA9" w14:paraId="1EE903CE" w14:textId="77777777" w:rsidTr="00541B40">
        <w:trPr>
          <w:trHeight w:val="662"/>
        </w:trPr>
        <w:tc>
          <w:tcPr>
            <w:tcW w:w="11603" w:type="dxa"/>
          </w:tcPr>
          <w:p w14:paraId="0843A217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61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What percentage of your current </w:t>
            </w:r>
            <w:r w:rsidRPr="006F6CA9">
              <w:rPr>
                <w:rFonts w:asciiTheme="minorHAnsi" w:hAnsiTheme="minorHAnsi"/>
                <w:color w:val="231F20"/>
                <w:spacing w:val="-5"/>
                <w:sz w:val="26"/>
              </w:rPr>
              <w:t xml:space="preserve">Year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6 cohort use a range of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strokes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effectively [for example, front crawl,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backstroke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 breaststroke]?</w:t>
            </w:r>
          </w:p>
        </w:tc>
        <w:tc>
          <w:tcPr>
            <w:tcW w:w="3777" w:type="dxa"/>
          </w:tcPr>
          <w:p w14:paraId="25ADFDA9" w14:textId="417BA32C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68%</w:t>
            </w:r>
          </w:p>
        </w:tc>
      </w:tr>
      <w:tr w:rsidR="00541B40" w:rsidRPr="006F6CA9" w14:paraId="023878F8" w14:textId="77777777" w:rsidTr="00541B40">
        <w:trPr>
          <w:trHeight w:val="169"/>
        </w:trPr>
        <w:tc>
          <w:tcPr>
            <w:tcW w:w="11603" w:type="dxa"/>
          </w:tcPr>
          <w:p w14:paraId="6C43AD48" w14:textId="77777777" w:rsidR="00541B40" w:rsidRPr="006F6CA9" w:rsidRDefault="00541B40" w:rsidP="00541B40">
            <w:pPr>
              <w:pStyle w:val="TableParagraph"/>
              <w:spacing w:before="17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What percentage of your current Year 6 cohort perform safe self-rescue in different water-based situations?</w:t>
            </w:r>
          </w:p>
        </w:tc>
        <w:tc>
          <w:tcPr>
            <w:tcW w:w="3777" w:type="dxa"/>
          </w:tcPr>
          <w:p w14:paraId="7B5B8CE0" w14:textId="0717059F" w:rsidR="00541B40" w:rsidRPr="006F6CA9" w:rsidRDefault="00621BC9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>
              <w:rPr>
                <w:rFonts w:asciiTheme="minorHAnsi" w:hAnsiTheme="minorHAnsi"/>
                <w:sz w:val="26"/>
              </w:rPr>
              <w:t>44%</w:t>
            </w:r>
            <w:bookmarkStart w:id="0" w:name="_GoBack"/>
            <w:bookmarkEnd w:id="0"/>
          </w:p>
        </w:tc>
      </w:tr>
      <w:tr w:rsidR="00541B40" w:rsidRPr="006F6CA9" w14:paraId="1B751F35" w14:textId="77777777" w:rsidTr="00541B40">
        <w:trPr>
          <w:trHeight w:val="1160"/>
        </w:trPr>
        <w:tc>
          <w:tcPr>
            <w:tcW w:w="11603" w:type="dxa"/>
          </w:tcPr>
          <w:p w14:paraId="4B8584DB" w14:textId="77777777" w:rsidR="00541B40" w:rsidRPr="006F6CA9" w:rsidRDefault="00541B40" w:rsidP="00541B40">
            <w:pPr>
              <w:pStyle w:val="TableParagraph"/>
              <w:spacing w:before="22" w:line="235" w:lineRule="auto"/>
              <w:ind w:right="216"/>
              <w:jc w:val="both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Schools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can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choose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use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the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Primary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and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Sport</w:t>
            </w:r>
            <w:r w:rsidRPr="006F6CA9">
              <w:rPr>
                <w:rFonts w:asciiTheme="minorHAnsi" w:hAnsiTheme="minorHAnsi"/>
                <w:color w:val="231F20"/>
                <w:spacing w:val="-4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Premium</w:t>
            </w:r>
            <w:r w:rsidRPr="006F6CA9">
              <w:rPr>
                <w:rFonts w:asciiTheme="minorHAnsi" w:hAnsiTheme="minorHAnsi"/>
                <w:color w:val="231F20"/>
                <w:spacing w:val="-2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to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provide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additional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>provision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 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swimming but this must be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for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activity </w:t>
            </w:r>
            <w:r w:rsidRPr="006F6CA9">
              <w:rPr>
                <w:rFonts w:asciiTheme="minorHAnsi" w:hAnsiTheme="minorHAnsi"/>
                <w:b/>
                <w:color w:val="231F20"/>
                <w:sz w:val="26"/>
              </w:rPr>
              <w:t xml:space="preserve">over and above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the national curriculum requirements.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 xml:space="preserve">Have </w:t>
            </w:r>
            <w:r w:rsidRPr="006F6CA9">
              <w:rPr>
                <w:rFonts w:asciiTheme="minorHAnsi" w:hAnsiTheme="minorHAnsi"/>
                <w:color w:val="231F20"/>
                <w:sz w:val="26"/>
              </w:rPr>
              <w:t xml:space="preserve">you used it in this </w:t>
            </w:r>
            <w:r w:rsidRPr="006F6CA9">
              <w:rPr>
                <w:rFonts w:asciiTheme="minorHAnsi" w:hAnsiTheme="minorHAnsi"/>
                <w:color w:val="231F20"/>
                <w:spacing w:val="-3"/>
                <w:sz w:val="26"/>
              </w:rPr>
              <w:t>way?</w:t>
            </w:r>
          </w:p>
        </w:tc>
        <w:tc>
          <w:tcPr>
            <w:tcW w:w="3777" w:type="dxa"/>
          </w:tcPr>
          <w:p w14:paraId="5C469954" w14:textId="352EAC01" w:rsidR="00541B40" w:rsidRPr="006F6CA9" w:rsidRDefault="00541B40" w:rsidP="00541B40">
            <w:pPr>
              <w:pStyle w:val="TableParagraph"/>
              <w:spacing w:before="17"/>
              <w:ind w:left="79"/>
              <w:rPr>
                <w:rFonts w:asciiTheme="minorHAnsi" w:hAnsiTheme="minorHAnsi"/>
                <w:sz w:val="26"/>
              </w:rPr>
            </w:pPr>
            <w:r w:rsidRPr="006F6CA9">
              <w:rPr>
                <w:rFonts w:asciiTheme="minorHAnsi" w:hAnsiTheme="minorHAnsi"/>
                <w:color w:val="231F20"/>
                <w:sz w:val="26"/>
              </w:rPr>
              <w:t>No</w:t>
            </w:r>
          </w:p>
        </w:tc>
      </w:tr>
    </w:tbl>
    <w:p w14:paraId="547DA28C" w14:textId="706FE2F9" w:rsidR="00541B40" w:rsidRDefault="00541B40" w:rsidP="00541B40">
      <w:pPr>
        <w:rPr>
          <w:rFonts w:ascii="Verdana" w:hAnsi="Verdana"/>
          <w:u w:val="single"/>
        </w:rPr>
      </w:pPr>
    </w:p>
    <w:p w14:paraId="37658AF2" w14:textId="428FB672" w:rsidR="00F74220" w:rsidRPr="00541B40" w:rsidRDefault="00F74220" w:rsidP="00541B40">
      <w:pPr>
        <w:rPr>
          <w:rFonts w:ascii="Verdana" w:eastAsia="Times New Roman" w:hAnsi="Verdana" w:cs="Arial"/>
          <w:color w:val="000000" w:themeColor="text1"/>
          <w:sz w:val="21"/>
          <w:szCs w:val="21"/>
        </w:rPr>
      </w:pPr>
    </w:p>
    <w:sectPr w:rsidR="00F74220" w:rsidRPr="00541B40" w:rsidSect="00A967C8">
      <w:pgSz w:w="16840" w:h="11900" w:orient="landscape"/>
      <w:pgMar w:top="720" w:right="720" w:bottom="720" w:left="720" w:header="720" w:footer="720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937827" w14:textId="77777777" w:rsidR="00154475" w:rsidRDefault="00154475" w:rsidP="00A967C8">
      <w:r>
        <w:separator/>
      </w:r>
    </w:p>
  </w:endnote>
  <w:endnote w:type="continuationSeparator" w:id="0">
    <w:p w14:paraId="5310B7B1" w14:textId="77777777" w:rsidR="00154475" w:rsidRDefault="00154475" w:rsidP="00A96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4494A1" w14:textId="77777777" w:rsidR="00154475" w:rsidRDefault="00154475" w:rsidP="00A967C8">
      <w:r>
        <w:separator/>
      </w:r>
    </w:p>
  </w:footnote>
  <w:footnote w:type="continuationSeparator" w:id="0">
    <w:p w14:paraId="09215065" w14:textId="77777777" w:rsidR="00154475" w:rsidRDefault="00154475" w:rsidP="00A967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A512D"/>
    <w:multiLevelType w:val="hybridMultilevel"/>
    <w:tmpl w:val="20F6FECA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36909"/>
    <w:multiLevelType w:val="hybridMultilevel"/>
    <w:tmpl w:val="8D1E2D14"/>
    <w:lvl w:ilvl="0" w:tplc="772083A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C7C3D"/>
    <w:multiLevelType w:val="hybridMultilevel"/>
    <w:tmpl w:val="BBD0B55C"/>
    <w:lvl w:ilvl="0" w:tplc="A972F9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17E67"/>
    <w:multiLevelType w:val="hybridMultilevel"/>
    <w:tmpl w:val="6C5EC9F6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90686A"/>
    <w:multiLevelType w:val="hybridMultilevel"/>
    <w:tmpl w:val="F5BCEF28"/>
    <w:lvl w:ilvl="0" w:tplc="772083A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C8"/>
    <w:rsid w:val="0003597E"/>
    <w:rsid w:val="000B571E"/>
    <w:rsid w:val="000C76D0"/>
    <w:rsid w:val="000F36E9"/>
    <w:rsid w:val="000F4067"/>
    <w:rsid w:val="000F7F37"/>
    <w:rsid w:val="00154475"/>
    <w:rsid w:val="001A545D"/>
    <w:rsid w:val="001D5B37"/>
    <w:rsid w:val="002D6DCD"/>
    <w:rsid w:val="002F0D2A"/>
    <w:rsid w:val="002F7BB3"/>
    <w:rsid w:val="003137D0"/>
    <w:rsid w:val="00342032"/>
    <w:rsid w:val="0037686A"/>
    <w:rsid w:val="003A31D3"/>
    <w:rsid w:val="003E43B4"/>
    <w:rsid w:val="003E5A71"/>
    <w:rsid w:val="003F0518"/>
    <w:rsid w:val="004241C7"/>
    <w:rsid w:val="00431783"/>
    <w:rsid w:val="00467C09"/>
    <w:rsid w:val="004A2D2D"/>
    <w:rsid w:val="004A581C"/>
    <w:rsid w:val="004B4C2F"/>
    <w:rsid w:val="004D3531"/>
    <w:rsid w:val="00541B40"/>
    <w:rsid w:val="00562FE5"/>
    <w:rsid w:val="00611117"/>
    <w:rsid w:val="00621BC9"/>
    <w:rsid w:val="006225AA"/>
    <w:rsid w:val="00646EE6"/>
    <w:rsid w:val="00676176"/>
    <w:rsid w:val="006C620F"/>
    <w:rsid w:val="006F7C88"/>
    <w:rsid w:val="00791561"/>
    <w:rsid w:val="007C65A1"/>
    <w:rsid w:val="007D731C"/>
    <w:rsid w:val="007E02EE"/>
    <w:rsid w:val="00820780"/>
    <w:rsid w:val="00846F6A"/>
    <w:rsid w:val="00857EF5"/>
    <w:rsid w:val="00874374"/>
    <w:rsid w:val="0089248D"/>
    <w:rsid w:val="008B6C4E"/>
    <w:rsid w:val="008D3EAE"/>
    <w:rsid w:val="008E21DA"/>
    <w:rsid w:val="0091182B"/>
    <w:rsid w:val="009179F3"/>
    <w:rsid w:val="009613E3"/>
    <w:rsid w:val="009A2299"/>
    <w:rsid w:val="009A4B11"/>
    <w:rsid w:val="009C1940"/>
    <w:rsid w:val="009C63C9"/>
    <w:rsid w:val="009E2360"/>
    <w:rsid w:val="00A20D98"/>
    <w:rsid w:val="00A6787A"/>
    <w:rsid w:val="00A967C8"/>
    <w:rsid w:val="00AA7EC4"/>
    <w:rsid w:val="00AE2C68"/>
    <w:rsid w:val="00AF6D31"/>
    <w:rsid w:val="00B21802"/>
    <w:rsid w:val="00B24984"/>
    <w:rsid w:val="00B45C1C"/>
    <w:rsid w:val="00B50253"/>
    <w:rsid w:val="00B549F2"/>
    <w:rsid w:val="00BD14B7"/>
    <w:rsid w:val="00C15E96"/>
    <w:rsid w:val="00C44050"/>
    <w:rsid w:val="00C83A83"/>
    <w:rsid w:val="00CD5435"/>
    <w:rsid w:val="00D60A97"/>
    <w:rsid w:val="00D82CE4"/>
    <w:rsid w:val="00D97ECA"/>
    <w:rsid w:val="00DD7839"/>
    <w:rsid w:val="00DE082F"/>
    <w:rsid w:val="00E03B34"/>
    <w:rsid w:val="00E14F1D"/>
    <w:rsid w:val="00E263BB"/>
    <w:rsid w:val="00E441A8"/>
    <w:rsid w:val="00E75433"/>
    <w:rsid w:val="00E76D69"/>
    <w:rsid w:val="00EC3E51"/>
    <w:rsid w:val="00F11375"/>
    <w:rsid w:val="00F259DA"/>
    <w:rsid w:val="00F32124"/>
    <w:rsid w:val="00F573AE"/>
    <w:rsid w:val="00F702F3"/>
    <w:rsid w:val="00F74220"/>
    <w:rsid w:val="00F86357"/>
    <w:rsid w:val="00FC4C06"/>
    <w:rsid w:val="00FC7E3B"/>
    <w:rsid w:val="00FD4213"/>
    <w:rsid w:val="00FD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FFA57"/>
  <w14:defaultImageDpi w14:val="32767"/>
  <w15:chartTrackingRefBased/>
  <w15:docId w15:val="{5B14D4E8-CC37-7843-969D-F1C1793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67C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967C8"/>
    <w:pPr>
      <w:ind w:left="80"/>
    </w:pPr>
  </w:style>
  <w:style w:type="paragraph" w:styleId="Header">
    <w:name w:val="header"/>
    <w:basedOn w:val="Normal"/>
    <w:link w:val="Head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967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67C8"/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ListParagraph">
    <w:name w:val="List Paragraph"/>
    <w:basedOn w:val="Normal"/>
    <w:uiPriority w:val="34"/>
    <w:qFormat/>
    <w:rsid w:val="00E441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2F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FE5"/>
    <w:rPr>
      <w:rFonts w:ascii="Segoe UI" w:eastAsia="Calibri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 RICHARDSON</dc:creator>
  <cp:keywords/>
  <dc:description/>
  <cp:lastModifiedBy>Miss S Cooper</cp:lastModifiedBy>
  <cp:revision>2</cp:revision>
  <cp:lastPrinted>2023-12-06T15:50:00Z</cp:lastPrinted>
  <dcterms:created xsi:type="dcterms:W3CDTF">2023-12-06T16:42:00Z</dcterms:created>
  <dcterms:modified xsi:type="dcterms:W3CDTF">2023-12-06T16:42:00Z</dcterms:modified>
</cp:coreProperties>
</file>